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C30F" w14:textId="6AED8754" w:rsidR="00056CAC" w:rsidRDefault="00056CAC" w:rsidP="004A5AAC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lang w:val="fr-CA" w:eastAsia="en-US"/>
        </w:rPr>
      </w:pPr>
      <w:bookmarkStart w:id="0" w:name="_GoBack"/>
      <w:bookmarkEnd w:id="0"/>
    </w:p>
    <w:tbl>
      <w:tblPr>
        <w:tblpPr w:leftFromText="141" w:rightFromText="141" w:vertAnchor="page" w:horzAnchor="margin" w:tblpY="2536"/>
        <w:tblW w:w="1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2125"/>
        <w:gridCol w:w="2305"/>
        <w:gridCol w:w="2137"/>
        <w:gridCol w:w="1933"/>
        <w:gridCol w:w="1449"/>
      </w:tblGrid>
      <w:tr w:rsidR="00954F21" w:rsidRPr="00056CAC" w14:paraId="17342D76" w14:textId="77777777" w:rsidTr="00954F21">
        <w:trPr>
          <w:trHeight w:val="340"/>
        </w:trPr>
        <w:tc>
          <w:tcPr>
            <w:tcW w:w="2647" w:type="dxa"/>
            <w:vMerge w:val="restart"/>
            <w:shd w:val="clear" w:color="auto" w:fill="BFBFBF" w:themeFill="background1" w:themeFillShade="BF"/>
            <w:vAlign w:val="center"/>
          </w:tcPr>
          <w:p w14:paraId="3D11E1B6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F35431">
              <w:rPr>
                <w:rFonts w:asciiTheme="minorHAnsi" w:hAnsiTheme="minorHAnsi"/>
                <w:b/>
                <w:sz w:val="32"/>
                <w:szCs w:val="28"/>
              </w:rPr>
              <w:t>IDÉE DE PROJET</w:t>
            </w:r>
          </w:p>
          <w:p w14:paraId="720CDB9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color w:val="004182"/>
              </w:rPr>
            </w:pPr>
            <w:r w:rsidRPr="00F35431">
              <w:rPr>
                <w:rFonts w:asciiTheme="minorHAnsi" w:hAnsiTheme="minorHAnsi"/>
                <w:b/>
                <w:sz w:val="32"/>
                <w:szCs w:val="28"/>
              </w:rPr>
              <w:t>COLLECTIF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251B700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 xml:space="preserve">Répond à un besoin, une préoccupation </w:t>
            </w:r>
          </w:p>
          <w:p w14:paraId="43E67835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>du milieu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14:paraId="7B9E50CF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</w:rPr>
              <w:t>Représentativité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038F00F3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>Faisabilité</w:t>
            </w:r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14:paraId="2024258C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>Originalité</w:t>
            </w:r>
          </w:p>
          <w:p w14:paraId="25C13956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 xml:space="preserve">Ingéniosité 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00C16B0B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>ORDRE DE PRIORITÉ</w:t>
            </w:r>
          </w:p>
        </w:tc>
      </w:tr>
      <w:tr w:rsidR="00954F21" w:rsidRPr="00056CAC" w14:paraId="366CF6FB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47C0BEA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85E767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6AF30C4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092A7B87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DD19008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B8F6045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</w:t>
            </w:r>
          </w:p>
        </w:tc>
      </w:tr>
      <w:tr w:rsidR="00954F21" w:rsidRPr="00056CAC" w14:paraId="1030DAF0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0D4BD2B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0DEFCDD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759769F9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CC95E6E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4388E3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8B5595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2</w:t>
            </w:r>
          </w:p>
        </w:tc>
      </w:tr>
      <w:tr w:rsidR="00954F21" w:rsidRPr="00056CAC" w14:paraId="6CF9FCB9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3D4BE07C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2EFD0D6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52B68C6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4D5F554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D56C34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48F6A9D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3</w:t>
            </w:r>
          </w:p>
        </w:tc>
      </w:tr>
      <w:tr w:rsidR="00954F21" w:rsidRPr="00056CAC" w14:paraId="27F9373C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4D61306E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48BC31B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0C89FCD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BA74FC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ABF94D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1C87FCC8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4</w:t>
            </w:r>
          </w:p>
        </w:tc>
      </w:tr>
      <w:tr w:rsidR="00954F21" w:rsidRPr="00056CAC" w14:paraId="07FDEADD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1EC8C39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703C2E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065821D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7E16B80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9EC19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0D7621D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5</w:t>
            </w:r>
          </w:p>
        </w:tc>
      </w:tr>
      <w:tr w:rsidR="00954F21" w:rsidRPr="00056CAC" w14:paraId="65097E6F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3327D00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963F7FB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B2D1973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7C360C4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081957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464F2349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6</w:t>
            </w:r>
          </w:p>
        </w:tc>
      </w:tr>
      <w:tr w:rsidR="00954F21" w:rsidRPr="00056CAC" w14:paraId="0D3FD5F5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38445D23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1B5E860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AA06A7E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67221F6A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31C15D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077E243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7</w:t>
            </w:r>
          </w:p>
        </w:tc>
      </w:tr>
      <w:tr w:rsidR="00954F21" w:rsidRPr="00056CAC" w14:paraId="32D3E3A6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64FFBD2B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208F80F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D211E5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2A957647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2E73BB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3BEA9E9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8</w:t>
            </w:r>
          </w:p>
        </w:tc>
      </w:tr>
      <w:tr w:rsidR="00954F21" w:rsidRPr="00056CAC" w14:paraId="47320041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05D11F6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2ADE8C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24C76BD7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1180D945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1BEE75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597AF6F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9</w:t>
            </w:r>
          </w:p>
        </w:tc>
      </w:tr>
      <w:tr w:rsidR="00954F21" w:rsidRPr="00056CAC" w14:paraId="1989F628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644089AA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AEE269C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3D4BFF1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27852B8F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AE4D482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77B9449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10</w:t>
            </w:r>
          </w:p>
        </w:tc>
      </w:tr>
      <w:tr w:rsidR="00954F21" w:rsidRPr="00056CAC" w14:paraId="22B1B156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5CB51C25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B059973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10DC9ABC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7A28DC7C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C9F781D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CCF95C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11</w:t>
            </w:r>
          </w:p>
        </w:tc>
      </w:tr>
      <w:tr w:rsidR="00954F21" w:rsidRPr="00056CAC" w14:paraId="4C1BE4B9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15ECF302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E33412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4F56920A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72D578F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184DF3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173374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12</w:t>
            </w:r>
          </w:p>
        </w:tc>
      </w:tr>
      <w:tr w:rsidR="00954F21" w:rsidRPr="00056CAC" w14:paraId="60394AE5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65226FD0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52859E6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280DB68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311F46B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E87169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4B5392F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13</w:t>
            </w:r>
          </w:p>
        </w:tc>
      </w:tr>
      <w:tr w:rsidR="00954F21" w:rsidRPr="00056CAC" w14:paraId="2F1CCC2D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10FB0C22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A0D3F2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393BB978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346FA53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4FE11C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71FDC288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14</w:t>
            </w:r>
          </w:p>
        </w:tc>
      </w:tr>
      <w:tr w:rsidR="00954F21" w:rsidRPr="00056CAC" w14:paraId="7D8AEF32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7ED19C0E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A5CD0C1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5C145C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429E5F3F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0B8D51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DD2DD9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15</w:t>
            </w:r>
          </w:p>
        </w:tc>
      </w:tr>
      <w:tr w:rsidR="00954F21" w:rsidRPr="00056CAC" w14:paraId="3088A54E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5607441A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FCC8BDC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151E5EC7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926A27A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A34064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8E1911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16</w:t>
            </w:r>
          </w:p>
        </w:tc>
      </w:tr>
    </w:tbl>
    <w:p w14:paraId="2D931140" w14:textId="77777777" w:rsidR="00056CAC" w:rsidRDefault="00056CAC" w:rsidP="004A5AAC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lang w:val="fr-CA" w:eastAsia="en-US"/>
        </w:rPr>
      </w:pPr>
    </w:p>
    <w:p w14:paraId="7E098968" w14:textId="77777777" w:rsidR="00056CAC" w:rsidRDefault="00056CAC" w:rsidP="004A5AAC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lang w:val="fr-CA" w:eastAsia="en-US"/>
        </w:rPr>
      </w:pPr>
    </w:p>
    <w:p w14:paraId="289ACD9E" w14:textId="3683375D" w:rsidR="00972F25" w:rsidRPr="00056CAC" w:rsidRDefault="00972F25" w:rsidP="00972F25">
      <w:pPr>
        <w:rPr>
          <w:rFonts w:asciiTheme="minorHAnsi" w:hAnsiTheme="minorHAnsi"/>
          <w:b/>
          <w:sz w:val="32"/>
          <w:szCs w:val="28"/>
          <w:lang w:val="fr-CA"/>
        </w:rPr>
      </w:pPr>
      <w:r w:rsidRPr="00056CAC">
        <w:rPr>
          <w:rFonts w:asciiTheme="minorHAnsi" w:hAnsiTheme="minorHAnsi"/>
          <w:b/>
          <w:sz w:val="32"/>
          <w:szCs w:val="28"/>
          <w:lang w:val="fr-CA"/>
        </w:rPr>
        <w:t>Critères pour la priorisation</w:t>
      </w:r>
    </w:p>
    <w:p w14:paraId="55CEE9C2" w14:textId="77777777" w:rsidR="00972F25" w:rsidRPr="00056CAC" w:rsidRDefault="00972F25" w:rsidP="00972F25">
      <w:pPr>
        <w:rPr>
          <w:rFonts w:asciiTheme="minorHAnsi" w:hAnsiTheme="minorHAnsi"/>
          <w:b/>
          <w:color w:val="FFFFFF" w:themeColor="background1"/>
          <w:sz w:val="28"/>
          <w:szCs w:val="28"/>
          <w:lang w:val="fr-CA"/>
        </w:rPr>
      </w:pP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9699"/>
      </w:tblGrid>
      <w:tr w:rsidR="00056CAC" w:rsidRPr="00056CAC" w14:paraId="0F11FB70" w14:textId="77777777" w:rsidTr="000C19D5">
        <w:trPr>
          <w:trHeight w:val="1363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A9CA0" w14:textId="62EFB7F6" w:rsidR="00972F25" w:rsidRPr="00F35431" w:rsidRDefault="001A2487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35431">
              <w:rPr>
                <w:rFonts w:asciiTheme="minorHAnsi" w:hAnsiTheme="minorHAnsi"/>
                <w:b/>
                <w:sz w:val="28"/>
              </w:rPr>
              <w:t>Répond</w:t>
            </w:r>
            <w:r w:rsidR="00CE39E2" w:rsidRPr="00F35431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F35431">
              <w:rPr>
                <w:rFonts w:asciiTheme="minorHAnsi" w:hAnsiTheme="minorHAnsi"/>
                <w:b/>
                <w:sz w:val="28"/>
              </w:rPr>
              <w:t>à un besoin, une préoccupation du milieu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F4282" w14:textId="1CC7CD66" w:rsidR="00AA6378" w:rsidRPr="00F35431" w:rsidRDefault="001A2487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>Le projet vise à répondre à une situation préocc</w:t>
            </w:r>
            <w:r w:rsidR="00854522" w:rsidRPr="00F35431">
              <w:rPr>
                <w:rFonts w:asciiTheme="minorHAnsi" w:hAnsiTheme="minorHAnsi"/>
                <w:b/>
                <w:lang w:val="fr-CA"/>
              </w:rPr>
              <w:t>upante ou à un besoin de personnes que le conseil d’élèves</w:t>
            </w:r>
            <w:r w:rsidR="00CD066D" w:rsidRPr="00F35431">
              <w:rPr>
                <w:rFonts w:asciiTheme="minorHAnsi" w:hAnsiTheme="minorHAnsi"/>
                <w:b/>
                <w:lang w:val="fr-CA"/>
              </w:rPr>
              <w:t xml:space="preserve"> représente</w:t>
            </w:r>
            <w:r w:rsidR="00AA6378" w:rsidRPr="00F35431">
              <w:rPr>
                <w:rFonts w:asciiTheme="minorHAnsi" w:hAnsiTheme="minorHAnsi"/>
                <w:b/>
                <w:lang w:val="fr-CA"/>
              </w:rPr>
              <w:t>.</w:t>
            </w:r>
          </w:p>
          <w:p w14:paraId="111288AC" w14:textId="21A1709E" w:rsidR="00972F25" w:rsidRPr="00F35431" w:rsidRDefault="008C04BB" w:rsidP="00AA6378">
            <w:pPr>
              <w:spacing w:after="120"/>
              <w:ind w:left="132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Si elle se réalise, l’idée </w:t>
            </w:r>
            <w:r w:rsidR="00DD7279" w:rsidRPr="00F35431">
              <w:rPr>
                <w:rFonts w:asciiTheme="minorHAnsi" w:hAnsiTheme="minorHAnsi"/>
                <w:b/>
                <w:lang w:val="fr-CA"/>
              </w:rPr>
              <w:t>est susceptible de changer positivement l’école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ou</w:t>
            </w:r>
            <w:r w:rsidR="00DD7279" w:rsidRPr="00F35431">
              <w:rPr>
                <w:rFonts w:asciiTheme="minorHAnsi" w:hAnsiTheme="minorHAnsi"/>
                <w:b/>
                <w:lang w:val="fr-CA"/>
              </w:rPr>
              <w:t xml:space="preserve"> d’apporter une solution à un problème prioritaire.</w:t>
            </w:r>
          </w:p>
        </w:tc>
      </w:tr>
      <w:tr w:rsidR="00056CAC" w:rsidRPr="00056CAC" w14:paraId="3735CBFE" w14:textId="77777777" w:rsidTr="000C19D5">
        <w:trPr>
          <w:trHeight w:val="1478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7C012" w14:textId="61795C98" w:rsidR="00972F25" w:rsidRPr="00F35431" w:rsidRDefault="001A2487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35431">
              <w:rPr>
                <w:rFonts w:asciiTheme="minorHAnsi" w:hAnsiTheme="minorHAnsi"/>
                <w:b/>
                <w:sz w:val="28"/>
                <w:lang w:val="fr-CA"/>
              </w:rPr>
              <w:t>Représentativité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73A3D" w14:textId="6AE9CDDA" w:rsidR="00AA6378" w:rsidRPr="00F35431" w:rsidRDefault="00972F25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Le nombre d’élèves </w:t>
            </w:r>
            <w:r w:rsidR="001A2487" w:rsidRPr="00F35431">
              <w:rPr>
                <w:rFonts w:asciiTheme="minorHAnsi" w:hAnsiTheme="minorHAnsi"/>
                <w:b/>
                <w:lang w:val="fr-CA"/>
              </w:rPr>
              <w:t xml:space="preserve">touchés par le projet sera élevé 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par rapport au</w:t>
            </w:r>
            <w:r w:rsidR="001A2487" w:rsidRPr="00F35431">
              <w:rPr>
                <w:rFonts w:asciiTheme="minorHAnsi" w:hAnsiTheme="minorHAnsi"/>
                <w:b/>
                <w:lang w:val="fr-CA"/>
              </w:rPr>
              <w:t xml:space="preserve"> nombre total d’élèves</w:t>
            </w:r>
            <w:r w:rsidR="00C00EF7" w:rsidRPr="00F35431">
              <w:rPr>
                <w:rFonts w:asciiTheme="minorHAnsi" w:hAnsiTheme="minorHAnsi"/>
                <w:b/>
                <w:lang w:val="fr-CA"/>
              </w:rPr>
              <w:t xml:space="preserve"> de l’école</w:t>
            </w:r>
            <w:r w:rsidR="00854522" w:rsidRPr="00F35431">
              <w:rPr>
                <w:rFonts w:asciiTheme="minorHAnsi" w:hAnsiTheme="minorHAnsi"/>
                <w:b/>
                <w:lang w:val="fr-CA"/>
              </w:rPr>
              <w:t>.</w:t>
            </w:r>
          </w:p>
          <w:p w14:paraId="412B5A58" w14:textId="05B725FB" w:rsidR="00854522" w:rsidRPr="00F35431" w:rsidRDefault="00854522" w:rsidP="00AA6378">
            <w:pPr>
              <w:spacing w:after="120"/>
              <w:ind w:left="132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Le projet prend en considération la réalité de l’école (le milieu, </w:t>
            </w:r>
            <w:r w:rsidR="00CC53B0">
              <w:rPr>
                <w:rFonts w:asciiTheme="minorHAnsi" w:hAnsiTheme="minorHAnsi"/>
                <w:b/>
                <w:lang w:val="fr-CA"/>
              </w:rPr>
              <w:t xml:space="preserve">la diversité, 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les caractéristiques des élèves, les besoins </w:t>
            </w:r>
            <w:r w:rsidR="00CD066D" w:rsidRPr="00F35431">
              <w:rPr>
                <w:rFonts w:asciiTheme="minorHAnsi" w:hAnsiTheme="minorHAnsi"/>
                <w:b/>
                <w:lang w:val="fr-CA"/>
              </w:rPr>
              <w:t>particuliers</w:t>
            </w:r>
            <w:r w:rsidR="00CE39E2" w:rsidRPr="00F35431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F35431">
              <w:rPr>
                <w:rFonts w:asciiTheme="minorHAnsi" w:hAnsiTheme="minorHAnsi"/>
                <w:b/>
                <w:lang w:val="fr-CA"/>
              </w:rPr>
              <w:t>etc.)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.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</w:tr>
      <w:tr w:rsidR="00056CAC" w:rsidRPr="00056CAC" w14:paraId="32D8A366" w14:textId="77777777" w:rsidTr="000C19D5">
        <w:trPr>
          <w:trHeight w:val="2084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DFA9F0" w14:textId="07E21CB9" w:rsidR="00972F25" w:rsidRPr="00F35431" w:rsidRDefault="00854522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35431">
              <w:rPr>
                <w:rFonts w:asciiTheme="minorHAnsi" w:hAnsiTheme="minorHAnsi"/>
                <w:b/>
                <w:sz w:val="28"/>
              </w:rPr>
              <w:t>Faisabilité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1F4CC" w14:textId="384BC34F" w:rsidR="00AA6378" w:rsidRPr="00F35431" w:rsidRDefault="00854522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À </w:t>
            </w:r>
            <w:r w:rsidR="00C00EF7" w:rsidRPr="00F35431">
              <w:rPr>
                <w:rFonts w:asciiTheme="minorHAnsi" w:hAnsiTheme="minorHAnsi"/>
                <w:b/>
                <w:lang w:val="fr-CA"/>
              </w:rPr>
              <w:t xml:space="preserve">première vue, 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le projet semble réalisable 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en fonction des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ressources disponibles </w:t>
            </w:r>
            <w:r w:rsidR="00CD066D" w:rsidRPr="00F35431">
              <w:rPr>
                <w:rFonts w:asciiTheme="minorHAnsi" w:hAnsiTheme="minorHAnsi"/>
                <w:b/>
                <w:lang w:val="fr-CA"/>
              </w:rPr>
              <w:t xml:space="preserve">à </w:t>
            </w:r>
            <w:r w:rsidRPr="00F35431">
              <w:rPr>
                <w:rFonts w:asciiTheme="minorHAnsi" w:hAnsiTheme="minorHAnsi"/>
                <w:b/>
                <w:lang w:val="fr-CA"/>
              </w:rPr>
              <w:t>l’école ou autour de l’école (temps, budget, contexte</w:t>
            </w:r>
            <w:r w:rsidR="00CE39E2" w:rsidRPr="00F35431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F35431">
              <w:rPr>
                <w:rFonts w:asciiTheme="minorHAnsi" w:hAnsiTheme="minorHAnsi"/>
                <w:b/>
                <w:lang w:val="fr-CA"/>
              </w:rPr>
              <w:t>etc.)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.</w:t>
            </w:r>
          </w:p>
          <w:p w14:paraId="6819309D" w14:textId="16047E42" w:rsidR="00AA6378" w:rsidRPr="00CC53B0" w:rsidRDefault="00174D7C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CC53B0">
              <w:rPr>
                <w:rFonts w:asciiTheme="minorHAnsi" w:hAnsiTheme="minorHAnsi"/>
                <w:b/>
                <w:lang w:val="fr-CA"/>
              </w:rPr>
              <w:t xml:space="preserve">Le conseil d’élèves ou l’école possède une expertise qui pourrait être </w:t>
            </w:r>
            <w:r w:rsidR="008C04BB" w:rsidRPr="00CC53B0">
              <w:rPr>
                <w:rFonts w:asciiTheme="minorHAnsi" w:hAnsiTheme="minorHAnsi"/>
                <w:b/>
                <w:lang w:val="fr-CA"/>
              </w:rPr>
              <w:t xml:space="preserve">utilisée </w:t>
            </w:r>
            <w:r w:rsidRPr="00CC53B0">
              <w:rPr>
                <w:rFonts w:asciiTheme="minorHAnsi" w:hAnsiTheme="minorHAnsi"/>
                <w:b/>
                <w:lang w:val="fr-CA"/>
              </w:rPr>
              <w:t>pour réaliser ce projet.</w:t>
            </w:r>
          </w:p>
          <w:p w14:paraId="2CF44A71" w14:textId="296AF691" w:rsidR="00972F25" w:rsidRPr="00F35431" w:rsidRDefault="00086F47" w:rsidP="00AA6378">
            <w:pPr>
              <w:spacing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bCs/>
                <w:lang w:val="fr-CA"/>
              </w:rPr>
              <w:t>Le conseil d’élèves est susceptible d’avoir l’accord des autorités pour mettre en place</w:t>
            </w:r>
            <w:r w:rsidR="0093132D" w:rsidRPr="00F35431">
              <w:rPr>
                <w:rFonts w:asciiTheme="minorHAnsi" w:hAnsiTheme="minorHAnsi"/>
                <w:b/>
                <w:bCs/>
                <w:lang w:val="fr-CA"/>
              </w:rPr>
              <w:t xml:space="preserve"> </w:t>
            </w:r>
            <w:r w:rsidR="00C7044D" w:rsidRPr="00F35431">
              <w:rPr>
                <w:rFonts w:asciiTheme="minorHAnsi" w:hAnsiTheme="minorHAnsi"/>
                <w:b/>
                <w:bCs/>
                <w:lang w:val="fr-CA"/>
              </w:rPr>
              <w:t>c</w:t>
            </w:r>
            <w:r w:rsidR="0093132D" w:rsidRPr="00F35431">
              <w:rPr>
                <w:rFonts w:asciiTheme="minorHAnsi" w:hAnsiTheme="minorHAnsi"/>
                <w:b/>
                <w:bCs/>
                <w:lang w:val="fr-CA"/>
              </w:rPr>
              <w:t>e projet</w:t>
            </w:r>
            <w:r w:rsidRPr="00F35431">
              <w:rPr>
                <w:rFonts w:asciiTheme="minorHAnsi" w:hAnsiTheme="minorHAnsi"/>
                <w:b/>
                <w:bCs/>
                <w:lang w:val="fr-CA"/>
              </w:rPr>
              <w:t xml:space="preserve">.  </w:t>
            </w:r>
          </w:p>
        </w:tc>
      </w:tr>
      <w:tr w:rsidR="00056CAC" w:rsidRPr="00056CAC" w14:paraId="67A56DF0" w14:textId="77777777" w:rsidTr="00CC53B0">
        <w:trPr>
          <w:trHeight w:val="1148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14B6F" w14:textId="0137C91D" w:rsidR="00972F25" w:rsidRPr="00F35431" w:rsidRDefault="00643B4E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Originalité/I</w:t>
            </w:r>
            <w:r w:rsidR="00854522" w:rsidRPr="00F35431">
              <w:rPr>
                <w:rFonts w:asciiTheme="minorHAnsi" w:hAnsiTheme="minorHAnsi"/>
                <w:b/>
                <w:sz w:val="28"/>
              </w:rPr>
              <w:t>ngéniosité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1D200" w14:textId="0F8EDFF1" w:rsidR="00AA6378" w:rsidRPr="00F35431" w:rsidRDefault="00854522" w:rsidP="00CC53B0">
            <w:pPr>
              <w:spacing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Le projet est susceptible d’attirer l’attention, </w:t>
            </w:r>
            <w:r w:rsidR="00C7044D" w:rsidRPr="00F35431">
              <w:rPr>
                <w:rFonts w:asciiTheme="minorHAnsi" w:hAnsiTheme="minorHAnsi"/>
                <w:b/>
                <w:lang w:val="fr-CA"/>
              </w:rPr>
              <w:t>la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démarche </w:t>
            </w:r>
            <w:r w:rsidR="00C7044D" w:rsidRPr="00F35431">
              <w:rPr>
                <w:rFonts w:asciiTheme="minorHAnsi" w:hAnsiTheme="minorHAnsi"/>
                <w:b/>
                <w:lang w:val="fr-CA"/>
              </w:rPr>
              <w:t xml:space="preserve">est 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créative. </w:t>
            </w:r>
          </w:p>
          <w:p w14:paraId="5A075DC6" w14:textId="7C9A202D" w:rsidR="00972F25" w:rsidRPr="00F35431" w:rsidRDefault="00110AB6" w:rsidP="00AA6378">
            <w:pPr>
              <w:spacing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>S’il est réalisé, le projet a le potentiel d’être reproduit ailleurs.</w:t>
            </w:r>
          </w:p>
        </w:tc>
      </w:tr>
    </w:tbl>
    <w:p w14:paraId="50777770" w14:textId="77777777" w:rsidR="00972F25" w:rsidRDefault="00972F25" w:rsidP="00056CAC"/>
    <w:sectPr w:rsidR="00972F25" w:rsidSect="00056CAC">
      <w:headerReference w:type="default" r:id="rId9"/>
      <w:headerReference w:type="first" r:id="rId10"/>
      <w:pgSz w:w="15840" w:h="12240" w:orient="landscape" w:code="1"/>
      <w:pgMar w:top="1418" w:right="1418" w:bottom="284" w:left="1418" w:header="680" w:footer="68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7287" w14:textId="77777777" w:rsidR="00972F25" w:rsidRDefault="00972F25" w:rsidP="00972F25">
      <w:r>
        <w:separator/>
      </w:r>
    </w:p>
  </w:endnote>
  <w:endnote w:type="continuationSeparator" w:id="0">
    <w:p w14:paraId="1BF56020" w14:textId="77777777" w:rsidR="00972F25" w:rsidRDefault="00972F25" w:rsidP="0097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4676" w14:textId="77777777" w:rsidR="00972F25" w:rsidRDefault="00972F25" w:rsidP="00972F25">
      <w:r>
        <w:separator/>
      </w:r>
    </w:p>
  </w:footnote>
  <w:footnote w:type="continuationSeparator" w:id="0">
    <w:p w14:paraId="46C76EA7" w14:textId="77777777" w:rsidR="00972F25" w:rsidRDefault="00972F25" w:rsidP="0097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08A1F" w14:textId="3A7F6E78" w:rsidR="00056CAC" w:rsidRDefault="00954F2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478897B7" wp14:editId="26BC8DB3">
          <wp:simplePos x="0" y="0"/>
          <wp:positionH relativeFrom="column">
            <wp:posOffset>-1090295</wp:posOffset>
          </wp:positionH>
          <wp:positionV relativeFrom="paragraph">
            <wp:posOffset>-431800</wp:posOffset>
          </wp:positionV>
          <wp:extent cx="10077450" cy="1878628"/>
          <wp:effectExtent l="0" t="0" r="0" b="7620"/>
          <wp:wrapNone/>
          <wp:docPr id="2" name="Image 2" descr="P:\PADM\DCPEA\FJCB\6000 Relations publiques\6320 Activités éducatives\6320 Vox populi\2018-2019\Site web\Modèles Outils WORD\Entête Prioris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Prioris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760" cy="187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A8653" w14:textId="144E7CDA" w:rsidR="00E92C13" w:rsidRDefault="00056CAC" w:rsidP="00E92C13">
    <w:pPr>
      <w:pStyle w:val="En-tte"/>
      <w:jc w:val="right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22186D25" wp14:editId="7C9807A6">
          <wp:simplePos x="0" y="0"/>
          <wp:positionH relativeFrom="column">
            <wp:posOffset>-1097280</wp:posOffset>
          </wp:positionH>
          <wp:positionV relativeFrom="paragraph">
            <wp:posOffset>-434975</wp:posOffset>
          </wp:positionV>
          <wp:extent cx="7762875" cy="15240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C1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9CA"/>
    <w:multiLevelType w:val="hybridMultilevel"/>
    <w:tmpl w:val="5CC8FFA6"/>
    <w:lvl w:ilvl="0" w:tplc="12324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4C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E5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8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CA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E2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9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84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F5BA4"/>
    <w:multiLevelType w:val="hybridMultilevel"/>
    <w:tmpl w:val="A232EF70"/>
    <w:lvl w:ilvl="0" w:tplc="67CA4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5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F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8A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1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A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E6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424F8"/>
    <w:multiLevelType w:val="hybridMultilevel"/>
    <w:tmpl w:val="EED86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86DEE"/>
    <w:multiLevelType w:val="hybridMultilevel"/>
    <w:tmpl w:val="0C2AF40E"/>
    <w:lvl w:ilvl="0" w:tplc="67CA4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E7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8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8E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87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4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7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8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6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1426E"/>
    <w:multiLevelType w:val="hybridMultilevel"/>
    <w:tmpl w:val="6C4CF894"/>
    <w:lvl w:ilvl="0" w:tplc="F2147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C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C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28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7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29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C2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C2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7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75F4D"/>
    <w:multiLevelType w:val="hybridMultilevel"/>
    <w:tmpl w:val="9B1C2C3C"/>
    <w:lvl w:ilvl="0" w:tplc="728AA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AF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A7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4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D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CF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06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F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5"/>
    <w:rsid w:val="00056CAC"/>
    <w:rsid w:val="0007376A"/>
    <w:rsid w:val="00086F47"/>
    <w:rsid w:val="000C19D5"/>
    <w:rsid w:val="000C3F78"/>
    <w:rsid w:val="00110AB6"/>
    <w:rsid w:val="00174D7C"/>
    <w:rsid w:val="001A2487"/>
    <w:rsid w:val="001B239D"/>
    <w:rsid w:val="00221AC2"/>
    <w:rsid w:val="002E76F0"/>
    <w:rsid w:val="004708C0"/>
    <w:rsid w:val="004A5AAC"/>
    <w:rsid w:val="00633E21"/>
    <w:rsid w:val="00643B4E"/>
    <w:rsid w:val="007C48B7"/>
    <w:rsid w:val="00854522"/>
    <w:rsid w:val="008C04BB"/>
    <w:rsid w:val="0093132D"/>
    <w:rsid w:val="00954F21"/>
    <w:rsid w:val="00972F25"/>
    <w:rsid w:val="009C42B8"/>
    <w:rsid w:val="009E3144"/>
    <w:rsid w:val="00AA6378"/>
    <w:rsid w:val="00C00EF7"/>
    <w:rsid w:val="00C7044D"/>
    <w:rsid w:val="00C8320C"/>
    <w:rsid w:val="00CC53B0"/>
    <w:rsid w:val="00CD066D"/>
    <w:rsid w:val="00CE39E2"/>
    <w:rsid w:val="00D35F1F"/>
    <w:rsid w:val="00DD7279"/>
    <w:rsid w:val="00E92C13"/>
    <w:rsid w:val="00EB0EA2"/>
    <w:rsid w:val="00F06E99"/>
    <w:rsid w:val="00F12C8B"/>
    <w:rsid w:val="00F35431"/>
    <w:rsid w:val="00F4529E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B75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25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72F25"/>
    <w:rPr>
      <w:rFonts w:ascii="Times New Roman" w:hAnsi="Times New Roman" w:cs="Times New Roman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rsid w:val="00972F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972F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39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39E2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E39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9E2"/>
    <w:rPr>
      <w:rFonts w:ascii="Arial" w:eastAsia="Times New Roman" w:hAnsi="Arial" w:cs="Arial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E3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1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144"/>
    <w:rPr>
      <w:rFonts w:ascii="Arial" w:eastAsia="Times New Roman" w:hAnsi="Arial" w:cs="Arial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144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144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25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72F25"/>
    <w:rPr>
      <w:rFonts w:ascii="Times New Roman" w:hAnsi="Times New Roman" w:cs="Times New Roman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rsid w:val="00972F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972F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39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39E2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E39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9E2"/>
    <w:rPr>
      <w:rFonts w:ascii="Arial" w:eastAsia="Times New Roman" w:hAnsi="Arial" w:cs="Arial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E3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1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144"/>
    <w:rPr>
      <w:rFonts w:ascii="Arial" w:eastAsia="Times New Roman" w:hAnsi="Arial" w:cs="Arial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144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14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7341-6E29-457C-9547-29A7B3E2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Caron, Joséane</cp:lastModifiedBy>
  <cp:revision>2</cp:revision>
  <cp:lastPrinted>2018-09-26T14:10:00Z</cp:lastPrinted>
  <dcterms:created xsi:type="dcterms:W3CDTF">2019-07-30T18:16:00Z</dcterms:created>
  <dcterms:modified xsi:type="dcterms:W3CDTF">2019-07-30T18:16:00Z</dcterms:modified>
</cp:coreProperties>
</file>